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rPr>
          <w:rFonts w:ascii="Arial" w:cs="Arial" w:eastAsia="Arial" w:hAnsi="Arial"/>
          <w:color w:val="222222"/>
          <w:sz w:val="20"/>
          <w:szCs w:val="20"/>
        </w:rPr>
      </w:pPr>
      <w:r w:rsidDel="00000000" w:rsidR="00000000" w:rsidRPr="00000000">
        <w:rPr>
          <w:rFonts w:ascii="Arial" w:cs="Arial" w:eastAsia="Arial" w:hAnsi="Arial"/>
          <w:b w:val="1"/>
          <w:color w:val="000000"/>
          <w:sz w:val="20"/>
          <w:szCs w:val="20"/>
          <w:rtl w:val="0"/>
        </w:rPr>
        <w:t xml:space="preserve">FOR IMMEDIATE RELEASE</w:t>
      </w:r>
      <w:r w:rsidDel="00000000" w:rsidR="00000000" w:rsidRPr="00000000">
        <w:rPr>
          <w:rtl w:val="0"/>
        </w:rPr>
      </w:r>
    </w:p>
    <w:p w:rsidR="00000000" w:rsidDel="00000000" w:rsidP="00000000" w:rsidRDefault="00000000" w:rsidRPr="00000000" w14:paraId="00000002">
      <w:pPr>
        <w:spacing w:after="220" w:before="220" w:lineRule="auto"/>
        <w:rPr>
          <w:rFonts w:ascii="Arial" w:cs="Arial" w:eastAsia="Arial" w:hAnsi="Arial"/>
          <w:color w:val="222222"/>
          <w:sz w:val="20"/>
          <w:szCs w:val="20"/>
        </w:rPr>
      </w:pP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b w:val="1"/>
          <w:color w:val="000000"/>
          <w:sz w:val="20"/>
          <w:szCs w:val="20"/>
          <w:rtl w:val="0"/>
        </w:rPr>
        <w:t xml:space="preserve">-Year-Old Woman Becomes Youngest and Fastest Person to Visit Every Country</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Sets Four Guinness World Records</w:t>
      </w:r>
      <w:r w:rsidDel="00000000" w:rsidR="00000000" w:rsidRPr="00000000">
        <w:rPr>
          <w:rtl w:val="0"/>
        </w:rPr>
      </w:r>
    </w:p>
    <w:p w:rsidR="00000000" w:rsidDel="00000000" w:rsidP="00000000" w:rsidRDefault="00000000" w:rsidRPr="00000000" w14:paraId="00000003">
      <w:pPr>
        <w:spacing w:after="220" w:before="220" w:lineRule="auto"/>
        <w:rPr>
          <w:rFonts w:ascii="Arial" w:cs="Arial" w:eastAsia="Arial" w:hAnsi="Arial"/>
          <w:sz w:val="26"/>
          <w:szCs w:val="26"/>
        </w:rPr>
      </w:pPr>
      <w:r w:rsidDel="00000000" w:rsidR="00000000" w:rsidRPr="00000000">
        <w:rPr>
          <w:rFonts w:ascii="Arial" w:cs="Arial" w:eastAsia="Arial" w:hAnsi="Arial"/>
          <w:i w:val="1"/>
          <w:color w:val="000000"/>
          <w:sz w:val="20"/>
          <w:szCs w:val="20"/>
          <w:rtl w:val="0"/>
        </w:rPr>
        <w:t xml:space="preserve">Tuscaloosa, Alabama - </w:t>
      </w:r>
      <w:r w:rsidDel="00000000" w:rsidR="00000000" w:rsidRPr="00000000">
        <w:rPr>
          <w:rFonts w:ascii="Arial" w:cs="Arial" w:eastAsia="Arial" w:hAnsi="Arial"/>
          <w:i w:val="1"/>
          <w:sz w:val="20"/>
          <w:szCs w:val="20"/>
          <w:rtl w:val="0"/>
        </w:rPr>
        <w:t xml:space="preserve">June</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i w:val="1"/>
          <w:sz w:val="20"/>
          <w:szCs w:val="20"/>
          <w:rtl w:val="0"/>
        </w:rPr>
        <w:t xml:space="preserve">11</w:t>
      </w:r>
      <w:r w:rsidDel="00000000" w:rsidR="00000000" w:rsidRPr="00000000">
        <w:rPr>
          <w:rFonts w:ascii="Arial" w:cs="Arial" w:eastAsia="Arial" w:hAnsi="Arial"/>
          <w:i w:val="1"/>
          <w:color w:val="000000"/>
          <w:sz w:val="20"/>
          <w:szCs w:val="20"/>
          <w:rtl w:val="0"/>
        </w:rPr>
        <w:t xml:space="preserve">, 201</w:t>
      </w:r>
      <w:r w:rsidDel="00000000" w:rsidR="00000000" w:rsidRPr="00000000">
        <w:rPr>
          <w:rFonts w:ascii="Arial" w:cs="Arial" w:eastAsia="Arial" w:hAnsi="Arial"/>
          <w:i w:val="1"/>
          <w:sz w:val="20"/>
          <w:szCs w:val="20"/>
          <w:rtl w:val="0"/>
        </w:rPr>
        <w:t xml:space="preserve">9</w:t>
      </w:r>
      <w:r w:rsidDel="00000000" w:rsidR="00000000" w:rsidRPr="00000000">
        <w:rPr>
          <w:rFonts w:ascii="Arial" w:cs="Arial" w:eastAsia="Arial" w:hAnsi="Arial"/>
          <w:i w:val="1"/>
          <w:color w:val="000000"/>
          <w:sz w:val="20"/>
          <w:szCs w:val="20"/>
          <w:rtl w:val="0"/>
        </w:rPr>
        <w:t xml:space="preserve"> - </w:t>
      </w:r>
      <w:r w:rsidDel="00000000" w:rsidR="00000000" w:rsidRPr="00000000">
        <w:rPr>
          <w:rFonts w:ascii="Arial" w:cs="Arial" w:eastAsia="Arial" w:hAnsi="Arial"/>
          <w:color w:val="000000"/>
          <w:sz w:val="20"/>
          <w:szCs w:val="20"/>
          <w:rtl w:val="0"/>
        </w:rPr>
        <w:t xml:space="preserve">Taylor Demonbreun</w:t>
      </w:r>
      <w:r w:rsidDel="00000000" w:rsidR="00000000" w:rsidRPr="00000000">
        <w:rPr>
          <w:rFonts w:ascii="Arial" w:cs="Arial" w:eastAsia="Arial" w:hAnsi="Arial"/>
          <w:sz w:val="20"/>
          <w:szCs w:val="20"/>
          <w:rtl w:val="0"/>
        </w:rPr>
        <w:t xml:space="preserve"> has officially visited every country in the world. The 24-year-old visited her 196th and final country, Canada, on December 7, 2018 and is now officially verified by Guinness World Records. She is the new record holder for the Youngest to travel to all sovereign countries (overall), Youngest to travel to all sovereign countries (female), Fastest time to visit all sovereign countries (overall), and Fastest time to visit all sovereign countries (female). She will be receiving her certificates in person today, June 10, at the Guinness World Records offices in New York.</w:t>
      </w:r>
      <w:r w:rsidDel="00000000" w:rsidR="00000000" w:rsidRPr="00000000">
        <w:rPr>
          <w:rtl w:val="0"/>
        </w:rPr>
      </w:r>
    </w:p>
    <w:p w:rsidR="00000000" w:rsidDel="00000000" w:rsidP="00000000" w:rsidRDefault="00000000" w:rsidRPr="00000000" w14:paraId="00000004">
      <w:pPr>
        <w:spacing w:after="220" w:before="220" w:lineRule="auto"/>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Taylor's journey, entitled TrekWithTaylor, began on June 1, 2017, in the Dominican Republic. Her travels lasted 1 year and 189 days, and her age at completion was 24 years and 48 days. </w:t>
      </w:r>
      <w:r w:rsidDel="00000000" w:rsidR="00000000" w:rsidRPr="00000000">
        <w:rPr>
          <w:rFonts w:ascii="Arial" w:cs="Arial" w:eastAsia="Arial" w:hAnsi="Arial"/>
          <w:color w:val="000000"/>
          <w:sz w:val="20"/>
          <w:szCs w:val="20"/>
          <w:rtl w:val="0"/>
        </w:rPr>
        <w:t xml:space="preserve">Taylor is from Tuscaloosa, Alabama and graduated in May </w:t>
      </w:r>
      <w:r w:rsidDel="00000000" w:rsidR="00000000" w:rsidRPr="00000000">
        <w:rPr>
          <w:rFonts w:ascii="Arial" w:cs="Arial" w:eastAsia="Arial" w:hAnsi="Arial"/>
          <w:sz w:val="20"/>
          <w:szCs w:val="20"/>
          <w:rtl w:val="0"/>
        </w:rPr>
        <w:t xml:space="preserve">2017</w:t>
      </w:r>
      <w:r w:rsidDel="00000000" w:rsidR="00000000" w:rsidRPr="00000000">
        <w:rPr>
          <w:rFonts w:ascii="Arial" w:cs="Arial" w:eastAsia="Arial" w:hAnsi="Arial"/>
          <w:color w:val="000000"/>
          <w:sz w:val="20"/>
          <w:szCs w:val="20"/>
          <w:rtl w:val="0"/>
        </w:rPr>
        <w:t xml:space="preserve"> from Vanderbilt University with degrees in Economics and Public Policy.</w:t>
      </w:r>
      <w:r w:rsidDel="00000000" w:rsidR="00000000" w:rsidRPr="00000000">
        <w:rPr>
          <w:rtl w:val="0"/>
        </w:rPr>
      </w:r>
    </w:p>
    <w:p w:rsidR="00000000" w:rsidDel="00000000" w:rsidP="00000000" w:rsidRDefault="00000000" w:rsidRPr="00000000" w14:paraId="00000005">
      <w:pPr>
        <w:spacing w:after="220" w:before="220" w:lineRule="auto"/>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Taylor’s mission is to encourage others, especially young women, to explore beyond their comfort zones, follow their dreams, and to never take no for an answer. </w:t>
      </w:r>
      <w:r w:rsidDel="00000000" w:rsidR="00000000" w:rsidRPr="00000000">
        <w:rPr>
          <w:rFonts w:ascii="Arial" w:cs="Arial" w:eastAsia="Arial" w:hAnsi="Arial"/>
          <w:sz w:val="20"/>
          <w:szCs w:val="20"/>
          <w:rtl w:val="0"/>
        </w:rPr>
        <w:t xml:space="preserve">Taylor’s biggest takeaway from her travels, i</w:t>
      </w:r>
      <w:r w:rsidDel="00000000" w:rsidR="00000000" w:rsidRPr="00000000">
        <w:rPr>
          <w:rFonts w:ascii="Arial" w:cs="Arial" w:eastAsia="Arial" w:hAnsi="Arial"/>
          <w:color w:val="000000"/>
          <w:sz w:val="20"/>
          <w:szCs w:val="20"/>
          <w:rtl w:val="0"/>
        </w:rPr>
        <w:t xml:space="preserve">n her own words, was that </w:t>
      </w:r>
      <w:r w:rsidDel="00000000" w:rsidR="00000000" w:rsidRPr="00000000">
        <w:rPr>
          <w:rFonts w:ascii="Arial" w:cs="Arial" w:eastAsia="Arial" w:hAnsi="Arial"/>
          <w:sz w:val="20"/>
          <w:szCs w:val="20"/>
          <w:rtl w:val="0"/>
        </w:rPr>
        <w:t xml:space="preserve">“even though we all might look a little different, speak a different language, or practice a different religion, the inherent desire for basic values, freedoms, and safety in life is the same in all of us.”</w:t>
      </w:r>
      <w:r w:rsidDel="00000000" w:rsidR="00000000" w:rsidRPr="00000000">
        <w:rPr>
          <w:rtl w:val="0"/>
        </w:rPr>
      </w:r>
    </w:p>
    <w:p w:rsidR="00000000" w:rsidDel="00000000" w:rsidP="00000000" w:rsidRDefault="00000000" w:rsidRPr="00000000" w14:paraId="00000006">
      <w:pPr>
        <w:spacing w:after="220" w:before="220" w:lineRule="auto"/>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Taylor’s </w:t>
      </w:r>
      <w:r w:rsidDel="00000000" w:rsidR="00000000" w:rsidRPr="00000000">
        <w:rPr>
          <w:rFonts w:ascii="Arial" w:cs="Arial" w:eastAsia="Arial" w:hAnsi="Arial"/>
          <w:sz w:val="20"/>
          <w:szCs w:val="20"/>
          <w:rtl w:val="0"/>
        </w:rPr>
        <w:t xml:space="preserve">travels</w:t>
      </w:r>
      <w:r w:rsidDel="00000000" w:rsidR="00000000" w:rsidRPr="00000000">
        <w:rPr>
          <w:rFonts w:ascii="Arial" w:cs="Arial" w:eastAsia="Arial" w:hAnsi="Arial"/>
          <w:color w:val="000000"/>
          <w:sz w:val="20"/>
          <w:szCs w:val="20"/>
          <w:rtl w:val="0"/>
        </w:rPr>
        <w:t xml:space="preserve"> can be followed on social media at @TrekWithTaylor or on her website </w:t>
      </w:r>
      <w:r w:rsidDel="00000000" w:rsidR="00000000" w:rsidRPr="00000000">
        <w:rPr>
          <w:rFonts w:ascii="Arial" w:cs="Arial" w:eastAsia="Arial" w:hAnsi="Arial"/>
          <w:color w:val="1155cc"/>
          <w:sz w:val="20"/>
          <w:szCs w:val="20"/>
          <w:u w:val="single"/>
          <w:rtl w:val="0"/>
        </w:rPr>
        <w:t xml:space="preserve">trekwithtaylor.com</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07">
      <w:pPr>
        <w:spacing w:after="220" w:before="220" w:lineRule="auto"/>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Contact:</w:t>
      </w:r>
      <w:r w:rsidDel="00000000" w:rsidR="00000000" w:rsidRPr="00000000">
        <w:rPr>
          <w:rtl w:val="0"/>
        </w:rPr>
      </w:r>
    </w:p>
    <w:p w:rsidR="00000000" w:rsidDel="00000000" w:rsidP="00000000" w:rsidRDefault="00000000" w:rsidRPr="00000000" w14:paraId="00000008">
      <w:pPr>
        <w:spacing w:after="220" w:before="220" w:lineRule="auto"/>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Taylor Demonbreun</w:t>
      </w:r>
      <w:r w:rsidDel="00000000" w:rsidR="00000000" w:rsidRPr="00000000">
        <w:rPr>
          <w:rtl w:val="0"/>
        </w:rPr>
      </w:r>
    </w:p>
    <w:p w:rsidR="00000000" w:rsidDel="00000000" w:rsidP="00000000" w:rsidRDefault="00000000" w:rsidRPr="00000000" w14:paraId="00000009">
      <w:pPr>
        <w:spacing w:after="220" w:before="220" w:lineRule="auto"/>
        <w:rPr>
          <w:rFonts w:ascii="Arial" w:cs="Arial" w:eastAsia="Arial" w:hAnsi="Arial"/>
          <w:color w:val="222222"/>
          <w:sz w:val="20"/>
          <w:szCs w:val="20"/>
        </w:rPr>
      </w:pPr>
      <w:hyperlink r:id="rId6">
        <w:r w:rsidDel="00000000" w:rsidR="00000000" w:rsidRPr="00000000">
          <w:rPr>
            <w:rFonts w:ascii="Arial" w:cs="Arial" w:eastAsia="Arial" w:hAnsi="Arial"/>
            <w:color w:val="1155cc"/>
            <w:sz w:val="20"/>
            <w:szCs w:val="20"/>
            <w:u w:val="single"/>
            <w:rtl w:val="0"/>
          </w:rPr>
          <w:t xml:space="preserve">taylor@trekwithtaylor.com</w:t>
        </w:r>
      </w:hyperlink>
      <w:r w:rsidDel="00000000" w:rsidR="00000000" w:rsidRPr="00000000">
        <w:rPr>
          <w:rtl w:val="0"/>
        </w:rPr>
      </w:r>
    </w:p>
    <w:p w:rsidR="00000000" w:rsidDel="00000000" w:rsidP="00000000" w:rsidRDefault="00000000" w:rsidRPr="00000000" w14:paraId="0000000A">
      <w:pPr>
        <w:spacing w:after="220" w:before="220" w:lineRule="auto"/>
        <w:rPr>
          <w:rFonts w:ascii="Arial" w:cs="Arial" w:eastAsia="Arial" w:hAnsi="Arial"/>
          <w:color w:val="222222"/>
          <w:sz w:val="20"/>
          <w:szCs w:val="20"/>
        </w:rPr>
      </w:pPr>
      <w:hyperlink r:id="rId7">
        <w:r w:rsidDel="00000000" w:rsidR="00000000" w:rsidRPr="00000000">
          <w:rPr>
            <w:rFonts w:ascii="Arial" w:cs="Arial" w:eastAsia="Arial" w:hAnsi="Arial"/>
            <w:color w:val="1155cc"/>
            <w:sz w:val="20"/>
            <w:szCs w:val="20"/>
            <w:u w:val="single"/>
            <w:rtl w:val="0"/>
          </w:rPr>
          <w:t xml:space="preserve">sponsorships@trekwithtaylor.com</w:t>
        </w:r>
      </w:hyperlink>
      <w:r w:rsidDel="00000000" w:rsidR="00000000" w:rsidRPr="00000000">
        <w:rPr>
          <w:rtl w:val="0"/>
        </w:rPr>
      </w:r>
    </w:p>
    <w:p w:rsidR="00000000" w:rsidDel="00000000" w:rsidP="00000000" w:rsidRDefault="00000000" w:rsidRPr="00000000" w14:paraId="0000000B">
      <w:pPr>
        <w:spacing w:after="220" w:before="220" w:lineRule="auto"/>
        <w:rPr>
          <w:rFonts w:ascii="Arial" w:cs="Arial" w:eastAsia="Arial" w:hAnsi="Arial"/>
          <w:color w:val="222222"/>
          <w:sz w:val="20"/>
          <w:szCs w:val="20"/>
        </w:rPr>
      </w:pPr>
      <w:hyperlink r:id="rId8">
        <w:r w:rsidDel="00000000" w:rsidR="00000000" w:rsidRPr="00000000">
          <w:rPr>
            <w:rFonts w:ascii="Arial" w:cs="Arial" w:eastAsia="Arial" w:hAnsi="Arial"/>
            <w:color w:val="1155cc"/>
            <w:sz w:val="20"/>
            <w:szCs w:val="20"/>
            <w:u w:val="single"/>
            <w:rtl w:val="0"/>
          </w:rPr>
          <w:t xml:space="preserve">205-394-0751</w:t>
        </w:r>
      </w:hyperlink>
      <w:r w:rsidDel="00000000" w:rsidR="00000000" w:rsidRPr="00000000">
        <w:rPr>
          <w:rtl w:val="0"/>
        </w:rPr>
      </w:r>
    </w:p>
    <w:p w:rsidR="00000000" w:rsidDel="00000000" w:rsidP="00000000" w:rsidRDefault="00000000" w:rsidRPr="00000000" w14:paraId="0000000C">
      <w:pPr>
        <w:spacing w:after="220" w:before="220" w:lineRule="auto"/>
        <w:rPr>
          <w:rFonts w:ascii="Arial" w:cs="Arial" w:eastAsia="Arial" w:hAnsi="Arial"/>
          <w:color w:val="222222"/>
          <w:sz w:val="20"/>
          <w:szCs w:val="20"/>
        </w:rPr>
      </w:pPr>
      <w:hyperlink r:id="rId9">
        <w:r w:rsidDel="00000000" w:rsidR="00000000" w:rsidRPr="00000000">
          <w:rPr>
            <w:rFonts w:ascii="Arial" w:cs="Arial" w:eastAsia="Arial" w:hAnsi="Arial"/>
            <w:color w:val="1155cc"/>
            <w:sz w:val="20"/>
            <w:szCs w:val="20"/>
            <w:u w:val="single"/>
            <w:rtl w:val="0"/>
          </w:rPr>
          <w:t xml:space="preserve">trekwithtaylor.com</w:t>
        </w:r>
      </w:hyperlink>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rekwithtaylor.com/" TargetMode="External"/><Relationship Id="rId5" Type="http://schemas.openxmlformats.org/officeDocument/2006/relationships/styles" Target="styles.xml"/><Relationship Id="rId6" Type="http://schemas.openxmlformats.org/officeDocument/2006/relationships/hyperlink" Target="mailto:taylor@trekwithtaylor.com" TargetMode="External"/><Relationship Id="rId7" Type="http://schemas.openxmlformats.org/officeDocument/2006/relationships/hyperlink" Target="mailto:sponsorships@trekwithtaylor.com"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